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DBEA0" w14:textId="419C1487" w:rsidR="00163B9F" w:rsidRDefault="00163B9F" w:rsidP="00163B9F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Allegato </w:t>
      </w:r>
      <w:r w:rsidR="005A2EE3">
        <w:rPr>
          <w:rFonts w:ascii="Arial" w:eastAsia="Arial" w:hAnsi="Arial" w:cs="Arial"/>
          <w:u w:val="single"/>
        </w:rPr>
        <w:t>6</w:t>
      </w:r>
    </w:p>
    <w:p w14:paraId="666A958E" w14:textId="77777777" w:rsidR="005A2EE3" w:rsidRPr="005A2EE3" w:rsidRDefault="005A2EE3" w:rsidP="005A2EE3">
      <w:pPr>
        <w:spacing w:before="200"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Accordo realizzazione PW prot. N.              del</w:t>
      </w:r>
    </w:p>
    <w:p w14:paraId="21F85CBA" w14:textId="77777777" w:rsidR="005A2EE3" w:rsidRPr="005A2EE3" w:rsidRDefault="005A2EE3" w:rsidP="005A2EE3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40"/>
          <w:szCs w:val="40"/>
        </w:rPr>
        <w:t>Project work </w:t>
      </w:r>
    </w:p>
    <w:p w14:paraId="500A13E0" w14:textId="77777777" w:rsidR="005A2EE3" w:rsidRPr="005A2EE3" w:rsidRDefault="005A2EE3" w:rsidP="005A2EE3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A95D14" w14:textId="77777777" w:rsidR="005A2EE3" w:rsidRPr="005A2EE3" w:rsidRDefault="005A2EE3" w:rsidP="005A2EE3">
      <w:pPr>
        <w:pBdr>
          <w:left w:val="single" w:sz="4" w:space="4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i/>
          <w:iCs/>
          <w:color w:val="000000"/>
          <w:sz w:val="36"/>
          <w:szCs w:val="36"/>
        </w:rPr>
        <w:t>TITOLO DEL PROGETTO</w:t>
      </w:r>
      <w:r w:rsidRPr="005A2EE3">
        <w:rPr>
          <w:rFonts w:eastAsia="Times New Roman"/>
          <w:b/>
          <w:bCs/>
          <w:color w:val="000000"/>
          <w:sz w:val="36"/>
          <w:szCs w:val="36"/>
        </w:rPr>
        <w:t xml:space="preserve">: </w:t>
      </w:r>
      <w:r w:rsidRPr="005A2EE3">
        <w:rPr>
          <w:rFonts w:eastAsia="Times New Roman"/>
          <w:b/>
          <w:bCs/>
          <w:color w:val="000000"/>
          <w:sz w:val="40"/>
          <w:szCs w:val="40"/>
        </w:rPr>
        <w:t>Anno/Semestre Estero</w:t>
      </w:r>
    </w:p>
    <w:p w14:paraId="5564A6E6" w14:textId="77777777" w:rsidR="005A2EE3" w:rsidRPr="005A2EE3" w:rsidRDefault="005A2EE3" w:rsidP="005A2EE3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63AF35" w14:textId="77777777" w:rsidR="005A2EE3" w:rsidRPr="005A2EE3" w:rsidRDefault="005A2EE3" w:rsidP="005A2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453C14" w14:textId="77777777" w:rsidR="005A2EE3" w:rsidRPr="005A2EE3" w:rsidRDefault="005A2EE3" w:rsidP="005A2EE3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1E8B1B" w14:textId="77777777" w:rsidR="005A2EE3" w:rsidRPr="005A2EE3" w:rsidRDefault="005A2EE3" w:rsidP="005A2EE3">
      <w:pPr>
        <w:pBdr>
          <w:left w:val="single" w:sz="4" w:space="4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i/>
          <w:iCs/>
          <w:color w:val="000000"/>
          <w:sz w:val="24"/>
          <w:szCs w:val="24"/>
        </w:rPr>
        <w:t>DESCRIZIONE DELLA SITUAZIONE DI PARTENZA: Esperienza anno o semestre all’estero</w:t>
      </w:r>
    </w:p>
    <w:p w14:paraId="55CB5B5B" w14:textId="77777777" w:rsidR="005A2EE3" w:rsidRPr="005A2EE3" w:rsidRDefault="005A2EE3" w:rsidP="005A2EE3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7C9603" w14:textId="77777777" w:rsidR="005A2EE3" w:rsidRPr="005A2EE3" w:rsidRDefault="005A2EE3" w:rsidP="005A2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93D6C4" w14:textId="77777777" w:rsidR="005A2EE3" w:rsidRPr="005A2EE3" w:rsidRDefault="005A2EE3" w:rsidP="005A2EE3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4"/>
          <w:szCs w:val="24"/>
        </w:rPr>
        <w:t>FINALITA’ DEL PROGETTO:</w:t>
      </w:r>
    </w:p>
    <w:p w14:paraId="0DA309C7" w14:textId="77777777" w:rsidR="005A2EE3" w:rsidRPr="005A2EE3" w:rsidRDefault="005A2EE3" w:rsidP="005A2EE3">
      <w:pPr>
        <w:pBdr>
          <w:left w:val="single" w:sz="4" w:space="4" w:color="000000"/>
          <w:bottom w:val="single" w:sz="4" w:space="2" w:color="000000"/>
          <w:right w:val="single" w:sz="4" w:space="4" w:color="000000"/>
        </w:pBd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color w:val="000000"/>
          <w:sz w:val="24"/>
          <w:szCs w:val="24"/>
        </w:rPr>
        <w:t>sviluppare competenze trasversali e/o d’indirizzo attraverso la realizzazione di un prodotto / compito di realtà specifico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6"/>
        <w:gridCol w:w="4752"/>
      </w:tblGrid>
      <w:tr w:rsidR="005A2EE3" w:rsidRPr="005A2EE3" w14:paraId="45F3F982" w14:textId="77777777" w:rsidTr="005A2EE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AD256" w14:textId="77777777" w:rsidR="005A2EE3" w:rsidRPr="005A2EE3" w:rsidRDefault="005A2EE3" w:rsidP="005A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COMPETENZE TRASVERSALI PCTO-project work </w:t>
            </w:r>
          </w:p>
          <w:p w14:paraId="14240C2E" w14:textId="77777777" w:rsidR="005A2EE3" w:rsidRPr="005A2EE3" w:rsidRDefault="005A2EE3" w:rsidP="005A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 xml:space="preserve"> (da selezionare </w:t>
            </w:r>
            <w:proofErr w:type="gramStart"/>
            <w:r w:rsidRPr="005A2EE3"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in  relazione</w:t>
            </w:r>
            <w:proofErr w:type="gramEnd"/>
            <w:r w:rsidRPr="005A2EE3"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 xml:space="preserve"> alle attività  svolte dagli studenti)</w:t>
            </w:r>
          </w:p>
        </w:tc>
      </w:tr>
      <w:tr w:rsidR="005A2EE3" w:rsidRPr="005A2EE3" w14:paraId="5859B515" w14:textId="77777777" w:rsidTr="005A2EE3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BDEE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E14CD" w14:textId="77777777" w:rsidR="005A2EE3" w:rsidRPr="005A2EE3" w:rsidRDefault="005A2EE3" w:rsidP="005A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b/>
                <w:bCs/>
                <w:i/>
                <w:iCs/>
                <w:color w:val="0070C0"/>
              </w:rPr>
              <w:t>COMPETENZA PERSONALE, SOCIALE E CAPACITÀ DI IMPARARE A IMPARARE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0BEEF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Capacità di riflettere su </w:t>
            </w:r>
            <w:proofErr w:type="gramStart"/>
            <w:r w:rsidRPr="005A2EE3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se</w:t>
            </w:r>
            <w:proofErr w:type="gramEnd"/>
            <w:r w:rsidRPr="005A2EE3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stessi e individuare le proprie attitudini</w:t>
            </w:r>
          </w:p>
        </w:tc>
      </w:tr>
      <w:tr w:rsidR="005A2EE3" w:rsidRPr="005A2EE3" w14:paraId="78A6FAE1" w14:textId="77777777" w:rsidTr="005A2EE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4D3CE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E2BE6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Capacità di gestire efficacemente il tempo e le informazioni</w:t>
            </w:r>
          </w:p>
        </w:tc>
      </w:tr>
      <w:tr w:rsidR="005A2EE3" w:rsidRPr="005A2EE3" w14:paraId="3882FBB9" w14:textId="77777777" w:rsidTr="005A2EE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9255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1A5CF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Capacità di lavorare con gli altri in maniera costruttiva</w:t>
            </w:r>
          </w:p>
        </w:tc>
      </w:tr>
      <w:tr w:rsidR="005A2EE3" w:rsidRPr="005A2EE3" w14:paraId="72D895C9" w14:textId="77777777" w:rsidTr="005A2EE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FB60F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82CB9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Capacità di comunicare costruttivamente in ambienti diversi</w:t>
            </w:r>
          </w:p>
        </w:tc>
      </w:tr>
      <w:tr w:rsidR="005A2EE3" w:rsidRPr="005A2EE3" w14:paraId="63E19928" w14:textId="77777777" w:rsidTr="005A2E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74564" w14:textId="77777777" w:rsidR="005A2EE3" w:rsidRPr="005A2EE3" w:rsidRDefault="005A2EE3" w:rsidP="005A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b/>
                <w:bCs/>
                <w:i/>
                <w:iCs/>
                <w:color w:val="0070C0"/>
              </w:rPr>
              <w:t>COMPETENZE IN MATERIA DI CITTADINANZA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DF375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Capacità di pensiero critico e abilità integrate nella soluzione dei problemi</w:t>
            </w:r>
          </w:p>
        </w:tc>
      </w:tr>
      <w:tr w:rsidR="005A2EE3" w:rsidRPr="005A2EE3" w14:paraId="01069E87" w14:textId="77777777" w:rsidTr="005A2EE3">
        <w:trPr>
          <w:trHeight w:val="25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D8293" w14:textId="77777777" w:rsidR="005A2EE3" w:rsidRPr="005A2EE3" w:rsidRDefault="005A2EE3" w:rsidP="005A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A2EE3">
              <w:rPr>
                <w:rFonts w:eastAsia="Times New Roman"/>
                <w:b/>
                <w:bCs/>
                <w:i/>
                <w:iCs/>
                <w:color w:val="0070C0"/>
                <w:lang w:val="en-GB"/>
              </w:rPr>
              <w:t>COMPETENZA IMPRENDITORIALE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72295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A2EE3">
              <w:rPr>
                <w:rFonts w:eastAsia="Times New Roman"/>
                <w:color w:val="000000"/>
                <w:lang w:val="en-GB"/>
              </w:rPr>
              <w:t>Creatività</w:t>
            </w:r>
            <w:proofErr w:type="spellEnd"/>
            <w:r w:rsidRPr="005A2EE3">
              <w:rPr>
                <w:rFonts w:eastAsia="Times New Roman"/>
                <w:color w:val="000000"/>
                <w:lang w:val="en-GB"/>
              </w:rPr>
              <w:t xml:space="preserve"> e </w:t>
            </w:r>
            <w:proofErr w:type="spellStart"/>
            <w:r w:rsidRPr="005A2EE3">
              <w:rPr>
                <w:rFonts w:eastAsia="Times New Roman"/>
                <w:color w:val="000000"/>
                <w:lang w:val="en-GB"/>
              </w:rPr>
              <w:t>immaginazione</w:t>
            </w:r>
            <w:proofErr w:type="spellEnd"/>
          </w:p>
        </w:tc>
      </w:tr>
      <w:tr w:rsidR="005A2EE3" w:rsidRPr="005A2EE3" w14:paraId="07A9FC05" w14:textId="77777777" w:rsidTr="005A2EE3">
        <w:trPr>
          <w:trHeight w:val="2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C3FD6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9E7AE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Capacità di trasformare le idee in azioni</w:t>
            </w:r>
          </w:p>
        </w:tc>
      </w:tr>
      <w:tr w:rsidR="005A2EE3" w:rsidRPr="005A2EE3" w14:paraId="0B15FD2F" w14:textId="77777777" w:rsidTr="005A2EE3">
        <w:trPr>
          <w:trHeight w:val="27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5FE52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A5399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Capacità di possedere spirito di iniziativa e autoconsapevolezza</w:t>
            </w:r>
          </w:p>
        </w:tc>
      </w:tr>
    </w:tbl>
    <w:p w14:paraId="659EBD6D" w14:textId="77777777" w:rsidR="005A2EE3" w:rsidRPr="005A2EE3" w:rsidRDefault="005A2EE3" w:rsidP="005A2EE3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A2EE3">
        <w:rPr>
          <w:rFonts w:eastAsia="Times New Roman"/>
          <w:b/>
          <w:bCs/>
          <w:color w:val="000000"/>
          <w:sz w:val="24"/>
          <w:szCs w:val="24"/>
          <w:lang w:val="en-GB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</w:tblGrid>
      <w:tr w:rsidR="005A2EE3" w:rsidRPr="005A2EE3" w14:paraId="4C9CFBA7" w14:textId="77777777" w:rsidTr="005A2E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5F822" w14:textId="77777777" w:rsidR="005A2EE3" w:rsidRPr="005A2EE3" w:rsidRDefault="005A2EE3" w:rsidP="005A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A2EE3">
              <w:rPr>
                <w:rFonts w:eastAsia="Times New Roman"/>
                <w:b/>
                <w:bCs/>
                <w:color w:val="000000"/>
                <w:sz w:val="32"/>
                <w:szCs w:val="32"/>
                <w:lang w:val="en-GB"/>
              </w:rPr>
              <w:t>OBIETTIVI SPECIFICI DEL PROGETTO</w:t>
            </w:r>
          </w:p>
        </w:tc>
      </w:tr>
      <w:tr w:rsidR="005A2EE3" w:rsidRPr="005A2EE3" w14:paraId="6BDA7B8E" w14:textId="77777777" w:rsidTr="005A2E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F2490" w14:textId="77777777" w:rsidR="005A2EE3" w:rsidRPr="005A2EE3" w:rsidRDefault="005A2EE3" w:rsidP="005A2EE3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  <w:sz w:val="24"/>
                <w:szCs w:val="24"/>
              </w:rPr>
              <w:t>Conoscere le caratteristiche principali del paese ospitante quali: servizi, organizzazione, collegamenti, aspetti burocratici e amministrativi.</w:t>
            </w:r>
          </w:p>
        </w:tc>
      </w:tr>
      <w:tr w:rsidR="005A2EE3" w:rsidRPr="005A2EE3" w14:paraId="1F0F6C43" w14:textId="77777777" w:rsidTr="005A2E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2EF39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lastRenderedPageBreak/>
              <w:t>Sviluppare competenze trasversali di natura comunicativo-relazionale per cui essere disponibili ai rapporti</w:t>
            </w:r>
          </w:p>
          <w:p w14:paraId="4C602244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interpersonali, saper lavorare in gruppo, saper relazionare con l’istituto estero, acquisire fiducia nelle proprie capacità.</w:t>
            </w:r>
          </w:p>
        </w:tc>
      </w:tr>
      <w:tr w:rsidR="005A2EE3" w:rsidRPr="005A2EE3" w14:paraId="2F2EB7C0" w14:textId="77777777" w:rsidTr="005A2E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90CD9" w14:textId="77777777" w:rsidR="005A2EE3" w:rsidRPr="005A2EE3" w:rsidRDefault="005A2EE3" w:rsidP="005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Saper utilizzare con efficacia e consapevolezza le lingue straniere studiate in vari contesti sociali e in situazioni professionali che prevedono diverse forme testuali.</w:t>
            </w:r>
          </w:p>
        </w:tc>
      </w:tr>
      <w:tr w:rsidR="005A2EE3" w:rsidRPr="005A2EE3" w14:paraId="36EFF830" w14:textId="77777777" w:rsidTr="005A2E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C0F34" w14:textId="77777777" w:rsidR="005A2EE3" w:rsidRPr="005A2EE3" w:rsidRDefault="005A2EE3" w:rsidP="005A2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EE3">
              <w:rPr>
                <w:rFonts w:eastAsia="Times New Roman"/>
                <w:color w:val="000000"/>
              </w:rPr>
              <w:t>Saper utilizzare strumenti e tecnologie dell’ambiente scolastico di inserimento.</w:t>
            </w:r>
          </w:p>
        </w:tc>
      </w:tr>
    </w:tbl>
    <w:p w14:paraId="2F11090E" w14:textId="77777777" w:rsidR="005A2EE3" w:rsidRPr="005A2EE3" w:rsidRDefault="005A2EE3" w:rsidP="005A2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9519BB" w14:textId="77777777" w:rsidR="005A2EE3" w:rsidRPr="005A2EE3" w:rsidRDefault="005A2EE3" w:rsidP="005A2EE3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4"/>
          <w:szCs w:val="24"/>
        </w:rPr>
        <w:t>SOGGETTI COINVOLTI:</w:t>
      </w:r>
    </w:p>
    <w:p w14:paraId="6208E4E3" w14:textId="77777777" w:rsidR="005A2EE3" w:rsidRPr="005A2EE3" w:rsidRDefault="005A2EE3" w:rsidP="005A2EE3">
      <w:pPr>
        <w:pBdr>
          <w:left w:val="single" w:sz="4" w:space="4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color w:val="000000"/>
          <w:sz w:val="24"/>
          <w:szCs w:val="24"/>
        </w:rPr>
        <w:t>Docenti del consiglio di classe della classe …………… dell’Istituto di Istruzione secondaria Don Milani di Montichiari.  </w:t>
      </w:r>
    </w:p>
    <w:p w14:paraId="0A41BD06" w14:textId="77777777" w:rsidR="005A2EE3" w:rsidRPr="005A2EE3" w:rsidRDefault="005A2EE3" w:rsidP="005A2EE3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color w:val="000000"/>
          <w:sz w:val="24"/>
          <w:szCs w:val="24"/>
        </w:rPr>
        <w:t>Tutor interno: referente soggiorno all’estero </w:t>
      </w:r>
    </w:p>
    <w:p w14:paraId="16FD3984" w14:textId="77777777" w:rsidR="005A2EE3" w:rsidRPr="005A2EE3" w:rsidRDefault="005A2EE3" w:rsidP="005A2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94487C" w14:textId="77777777" w:rsidR="005A2EE3" w:rsidRPr="005A2EE3" w:rsidRDefault="005A2EE3" w:rsidP="005A2E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4"/>
          <w:szCs w:val="24"/>
        </w:rPr>
        <w:t>PRODOTTO FINALE:</w:t>
      </w:r>
      <w:r w:rsidRPr="005A2EE3">
        <w:rPr>
          <w:rFonts w:eastAsia="Times New Roman"/>
          <w:color w:val="000000"/>
          <w:sz w:val="24"/>
          <w:szCs w:val="24"/>
        </w:rPr>
        <w:t xml:space="preserve"> diario di bordo, colloquio di reinserimento e griglia delle competenze</w:t>
      </w:r>
    </w:p>
    <w:p w14:paraId="52AD741E" w14:textId="77777777" w:rsidR="005A2EE3" w:rsidRPr="005A2EE3" w:rsidRDefault="005A2EE3" w:rsidP="005A2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4C9024" w14:textId="77777777" w:rsidR="005A2EE3" w:rsidRPr="005A2EE3" w:rsidRDefault="005A2EE3" w:rsidP="005A2E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4"/>
          <w:szCs w:val="24"/>
        </w:rPr>
        <w:t xml:space="preserve">DURATA: </w:t>
      </w:r>
      <w:r w:rsidRPr="005A2EE3">
        <w:rPr>
          <w:rFonts w:eastAsia="Times New Roman"/>
          <w:color w:val="000000"/>
          <w:sz w:val="24"/>
          <w:szCs w:val="24"/>
        </w:rPr>
        <w:t>□ anno  □ semestre</w:t>
      </w:r>
      <w:r w:rsidRPr="005A2EE3">
        <w:rPr>
          <w:rFonts w:eastAsia="Times New Roman"/>
          <w:b/>
          <w:bCs/>
          <w:color w:val="000000"/>
          <w:sz w:val="24"/>
          <w:szCs w:val="24"/>
        </w:rPr>
        <w:t xml:space="preserve"> ORE TOTALI di PCTO attribuite </w:t>
      </w:r>
      <w:r w:rsidRPr="005A2EE3">
        <w:rPr>
          <w:rFonts w:eastAsia="Times New Roman"/>
          <w:color w:val="000000"/>
          <w:sz w:val="24"/>
          <w:szCs w:val="24"/>
        </w:rPr>
        <w:t>□ 30 ore  □ 15 ore</w:t>
      </w:r>
    </w:p>
    <w:p w14:paraId="0B42AED7" w14:textId="77777777" w:rsidR="005A2EE3" w:rsidRPr="005A2EE3" w:rsidRDefault="005A2EE3" w:rsidP="005A2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3A27F4" w14:textId="77777777" w:rsidR="005A2EE3" w:rsidRPr="005A2EE3" w:rsidRDefault="005A2EE3" w:rsidP="005A2EE3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4"/>
          <w:szCs w:val="24"/>
        </w:rPr>
        <w:t>VALUTAZIONE: </w:t>
      </w:r>
    </w:p>
    <w:p w14:paraId="0A1B77D0" w14:textId="77777777" w:rsidR="005A2EE3" w:rsidRPr="005A2EE3" w:rsidRDefault="005A2EE3" w:rsidP="005A2EE3">
      <w:pPr>
        <w:pBdr>
          <w:left w:val="single" w:sz="4" w:space="4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color w:val="000000"/>
          <w:sz w:val="24"/>
          <w:szCs w:val="24"/>
        </w:rPr>
        <w:t>Oltre alla consona valutazione disciplinare per i contenuti afferenti alle varie discipline, si attuano: </w:t>
      </w:r>
    </w:p>
    <w:p w14:paraId="5AD01491" w14:textId="77777777" w:rsidR="005A2EE3" w:rsidRPr="005A2EE3" w:rsidRDefault="005A2EE3" w:rsidP="005A2EE3">
      <w:pPr>
        <w:pBdr>
          <w:left w:val="single" w:sz="4" w:space="4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color w:val="000000"/>
          <w:u w:val="single"/>
        </w:rPr>
        <w:t>La valutazione del processo</w:t>
      </w:r>
      <w:r w:rsidRPr="005A2EE3">
        <w:rPr>
          <w:rFonts w:eastAsia="Times New Roman"/>
          <w:color w:val="000000"/>
        </w:rPr>
        <w:t>: gli studenti vengono monitorati con riferimento all’agire competente attraverso lo strumento del diario di bordo.  La valutazione di processo avviene rispetto alle specifiche capacità / competenze trasversali selezionabili esplicitate nella griglia di valutazione; </w:t>
      </w:r>
    </w:p>
    <w:p w14:paraId="7BB1ECBE" w14:textId="77777777" w:rsidR="005A2EE3" w:rsidRPr="005A2EE3" w:rsidRDefault="005A2EE3" w:rsidP="005A2EE3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color w:val="000000"/>
          <w:u w:val="single"/>
        </w:rPr>
        <w:t>La valutazione del prodotto finale</w:t>
      </w:r>
      <w:r w:rsidRPr="005A2EE3">
        <w:rPr>
          <w:rFonts w:eastAsia="Times New Roman"/>
          <w:color w:val="000000"/>
        </w:rPr>
        <w:t>, con particolare riferimento al colloquio di reinserimento, operata su tre livelli: 1) completezza, pertinenza e organicità del prodotto; 2) competenza e precisione nell’utilizzo degli strumenti informatici 3) relazione finale orale da parte degli studenti, la quale consentirà ai docenti di valutare la qualità dell’apporto individuale dell’alunno al lavoro.</w:t>
      </w:r>
    </w:p>
    <w:p w14:paraId="73D42EB4" w14:textId="77777777" w:rsidR="005A2EE3" w:rsidRPr="005A2EE3" w:rsidRDefault="005A2EE3" w:rsidP="005A2EE3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0"/>
          <w:szCs w:val="20"/>
        </w:rPr>
        <w:t>Montichiari, ……………………                                                                                    </w:t>
      </w:r>
    </w:p>
    <w:p w14:paraId="2E10AEFF" w14:textId="77777777" w:rsidR="005A2EE3" w:rsidRPr="005A2EE3" w:rsidRDefault="005A2EE3" w:rsidP="005A2EE3">
      <w:pPr>
        <w:spacing w:after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0"/>
          <w:szCs w:val="20"/>
        </w:rPr>
        <w:t> Tutor interno del progetto </w:t>
      </w:r>
    </w:p>
    <w:p w14:paraId="51162D00" w14:textId="77777777" w:rsidR="005A2EE3" w:rsidRPr="005A2EE3" w:rsidRDefault="005A2EE3" w:rsidP="005A2EE3">
      <w:pPr>
        <w:spacing w:after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A2EE3">
        <w:rPr>
          <w:rFonts w:eastAsia="Times New Roman"/>
          <w:b/>
          <w:bCs/>
          <w:color w:val="000000"/>
          <w:sz w:val="20"/>
          <w:szCs w:val="20"/>
        </w:rPr>
        <w:t>…………………………………………………………………</w:t>
      </w:r>
    </w:p>
    <w:p w14:paraId="3AE0FA64" w14:textId="0BF58E8E" w:rsidR="009904B7" w:rsidRPr="00163B9F" w:rsidRDefault="009904B7" w:rsidP="005A2EE3">
      <w:pPr>
        <w:jc w:val="center"/>
        <w:rPr>
          <w:rFonts w:ascii="Arial" w:eastAsia="Arial" w:hAnsi="Arial" w:cs="Arial"/>
          <w:sz w:val="24"/>
          <w:szCs w:val="24"/>
        </w:rPr>
      </w:pPr>
    </w:p>
    <w:sectPr w:rsidR="009904B7" w:rsidRPr="00163B9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EF98C7" w14:textId="77777777" w:rsidR="009E3A3C" w:rsidRDefault="009E3A3C" w:rsidP="00600B22">
      <w:pPr>
        <w:spacing w:after="0" w:line="240" w:lineRule="auto"/>
      </w:pPr>
      <w:r>
        <w:separator/>
      </w:r>
    </w:p>
  </w:endnote>
  <w:endnote w:type="continuationSeparator" w:id="0">
    <w:p w14:paraId="6031555B" w14:textId="77777777" w:rsidR="009E3A3C" w:rsidRDefault="009E3A3C" w:rsidP="0060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523CA" w14:textId="77777777" w:rsidR="009E3A3C" w:rsidRDefault="009E3A3C" w:rsidP="00600B22">
      <w:pPr>
        <w:spacing w:after="0" w:line="240" w:lineRule="auto"/>
      </w:pPr>
      <w:r>
        <w:separator/>
      </w:r>
    </w:p>
  </w:footnote>
  <w:footnote w:type="continuationSeparator" w:id="0">
    <w:p w14:paraId="748C40B7" w14:textId="77777777" w:rsidR="009E3A3C" w:rsidRDefault="009E3A3C" w:rsidP="00600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AAD7C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ISTITUTO D’ISTRUZIONE SUPERIORE “DON MILANI” – </w:t>
    </w:r>
  </w:p>
  <w:p w14:paraId="56FE5F90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MONTICHIARI (BS) </w:t>
    </w:r>
  </w:p>
  <w:p w14:paraId="77A4F844" w14:textId="77777777" w:rsidR="00600B22" w:rsidRDefault="00600B22" w:rsidP="00600B22">
    <w:pPr>
      <w:spacing w:after="0" w:line="259" w:lineRule="auto"/>
      <w:ind w:right="-285"/>
      <w:jc w:val="center"/>
      <w:rPr>
        <w:rFonts w:ascii="Microsoft YaHei" w:eastAsia="Microsoft YaHei" w:hAnsi="Microsoft YaHei" w:cs="Microsoft YaHei"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1180"/>
      <w:gridCol w:w="2223"/>
      <w:gridCol w:w="2132"/>
      <w:gridCol w:w="2238"/>
      <w:gridCol w:w="1514"/>
    </w:tblGrid>
    <w:tr w:rsidR="00600B22" w14:paraId="6F756B3E" w14:textId="77777777" w:rsidTr="00462997">
      <w:tc>
        <w:tcPr>
          <w:tcW w:w="1180" w:type="dxa"/>
          <w:vMerge w:val="restart"/>
          <w:shd w:val="clear" w:color="auto" w:fill="auto"/>
        </w:tcPr>
        <w:p w14:paraId="0ED54A8F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5682833" wp14:editId="17DB0A1E">
                <wp:simplePos x="0" y="0"/>
                <wp:positionH relativeFrom="column">
                  <wp:posOffset>131442</wp:posOffset>
                </wp:positionH>
                <wp:positionV relativeFrom="paragraph">
                  <wp:posOffset>0</wp:posOffset>
                </wp:positionV>
                <wp:extent cx="469900" cy="536575"/>
                <wp:effectExtent l="0" t="0" r="0" b="0"/>
                <wp:wrapSquare wrapText="bothSides" distT="0" distB="0" distL="114300" distR="114300"/>
                <wp:docPr id="32473629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8900" t="8789" r="8477" b="759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900" cy="536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23" w:type="dxa"/>
          <w:shd w:val="clear" w:color="auto" w:fill="auto"/>
          <w:vAlign w:val="center"/>
        </w:tcPr>
        <w:p w14:paraId="2799FB2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TECNICI</w:t>
          </w:r>
        </w:p>
      </w:tc>
      <w:tc>
        <w:tcPr>
          <w:tcW w:w="2132" w:type="dxa"/>
          <w:shd w:val="clear" w:color="auto" w:fill="auto"/>
          <w:vAlign w:val="center"/>
        </w:tcPr>
        <w:p w14:paraId="59460C7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LICEI</w:t>
          </w:r>
        </w:p>
      </w:tc>
      <w:tc>
        <w:tcPr>
          <w:tcW w:w="2238" w:type="dxa"/>
          <w:shd w:val="clear" w:color="auto" w:fill="auto"/>
          <w:vAlign w:val="center"/>
        </w:tcPr>
        <w:p w14:paraId="6F5A367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PROFESSIONALI</w:t>
          </w:r>
        </w:p>
      </w:tc>
      <w:tc>
        <w:tcPr>
          <w:tcW w:w="1514" w:type="dxa"/>
          <w:vMerge w:val="restart"/>
          <w:shd w:val="clear" w:color="auto" w:fill="auto"/>
        </w:tcPr>
        <w:p w14:paraId="72E8FE6C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491FCF5B" wp14:editId="6462A136">
                <wp:simplePos x="0" y="0"/>
                <wp:positionH relativeFrom="column">
                  <wp:posOffset>108590</wp:posOffset>
                </wp:positionH>
                <wp:positionV relativeFrom="paragraph">
                  <wp:posOffset>33655</wp:posOffset>
                </wp:positionV>
                <wp:extent cx="820420" cy="454660"/>
                <wp:effectExtent l="0" t="0" r="0" b="0"/>
                <wp:wrapSquare wrapText="bothSides" distT="0" distB="0" distL="114300" distR="114300"/>
                <wp:docPr id="32473628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420" cy="4546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 w:rsidR="00600B22" w14:paraId="7FB050C9" w14:textId="77777777" w:rsidTr="00462997">
      <w:tc>
        <w:tcPr>
          <w:tcW w:w="1180" w:type="dxa"/>
          <w:vMerge/>
          <w:shd w:val="clear" w:color="auto" w:fill="auto"/>
        </w:tcPr>
        <w:p w14:paraId="06A02D07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8"/>
              <w:szCs w:val="8"/>
            </w:rPr>
          </w:pPr>
        </w:p>
      </w:tc>
      <w:tc>
        <w:tcPr>
          <w:tcW w:w="2223" w:type="dxa"/>
          <w:shd w:val="clear" w:color="auto" w:fill="auto"/>
          <w:vAlign w:val="center"/>
        </w:tcPr>
        <w:p w14:paraId="49EC10A0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Amministrazione, Finanza &amp; Marketing</w:t>
          </w:r>
        </w:p>
        <w:p w14:paraId="0046B4F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33998F0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Sistemi Informativi Aziendali</w:t>
          </w:r>
        </w:p>
      </w:tc>
      <w:tc>
        <w:tcPr>
          <w:tcW w:w="2132" w:type="dxa"/>
          <w:shd w:val="clear" w:color="auto" w:fill="auto"/>
          <w:vAlign w:val="center"/>
        </w:tcPr>
        <w:p w14:paraId="251189F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Linguistico – Scientifico</w:t>
          </w:r>
        </w:p>
        <w:p w14:paraId="2CE793D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Scientifico Progettuale</w:t>
          </w:r>
        </w:p>
        <w:p w14:paraId="4B1F6C4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Scienze Umane</w:t>
          </w:r>
        </w:p>
        <w:p w14:paraId="0F89E372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Scienze Umane Economico </w:t>
          </w:r>
        </w:p>
        <w:p w14:paraId="37E7455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Sociale</w:t>
          </w:r>
        </w:p>
      </w:tc>
      <w:tc>
        <w:tcPr>
          <w:tcW w:w="2238" w:type="dxa"/>
          <w:shd w:val="clear" w:color="auto" w:fill="auto"/>
          <w:vAlign w:val="center"/>
        </w:tcPr>
        <w:p w14:paraId="3E5CB60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Manutenzione e Assistenza </w:t>
          </w:r>
        </w:p>
        <w:p w14:paraId="05C13CE9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Tecnica</w:t>
          </w:r>
        </w:p>
        <w:p w14:paraId="614A79D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01319DC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Servizi Commerciali</w:t>
          </w:r>
        </w:p>
      </w:tc>
      <w:tc>
        <w:tcPr>
          <w:tcW w:w="1514" w:type="dxa"/>
          <w:vMerge/>
          <w:shd w:val="clear" w:color="auto" w:fill="auto"/>
        </w:tcPr>
        <w:p w14:paraId="677E9F40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2A1821F6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3096"/>
      <w:gridCol w:w="3095"/>
      <w:gridCol w:w="3096"/>
    </w:tblGrid>
    <w:tr w:rsidR="00600B22" w14:paraId="061C4312" w14:textId="77777777" w:rsidTr="00462997">
      <w:trPr>
        <w:trHeight w:val="85"/>
      </w:trPr>
      <w:tc>
        <w:tcPr>
          <w:tcW w:w="3096" w:type="dxa"/>
          <w:shd w:val="clear" w:color="auto" w:fill="FF0000"/>
        </w:tcPr>
        <w:p w14:paraId="7ADBA66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color w:val="C00000"/>
              <w:sz w:val="24"/>
              <w:szCs w:val="24"/>
            </w:rPr>
          </w:pPr>
        </w:p>
      </w:tc>
      <w:tc>
        <w:tcPr>
          <w:tcW w:w="3095" w:type="dxa"/>
          <w:shd w:val="clear" w:color="auto" w:fill="9E9A00"/>
        </w:tcPr>
        <w:p w14:paraId="578C3EB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  <w:tc>
        <w:tcPr>
          <w:tcW w:w="3096" w:type="dxa"/>
          <w:shd w:val="clear" w:color="auto" w:fill="0000FF"/>
        </w:tcPr>
        <w:p w14:paraId="3A4F0FC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0545C8DB" w14:textId="77777777" w:rsidR="00600B22" w:rsidRDefault="00600B22" w:rsidP="00600B22">
    <w:pPr>
      <w:spacing w:after="0" w:line="259" w:lineRule="auto"/>
      <w:ind w:right="-285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9287"/>
    </w:tblGrid>
    <w:tr w:rsidR="00600B22" w14:paraId="1F9343BE" w14:textId="77777777" w:rsidTr="00462997">
      <w:tc>
        <w:tcPr>
          <w:tcW w:w="9287" w:type="dxa"/>
          <w:shd w:val="clear" w:color="auto" w:fill="auto"/>
        </w:tcPr>
        <w:p w14:paraId="61373FB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Viale G. Marconi n.41 – 25018 MONTICHIARI (BS) – </w:t>
          </w:r>
          <w:hyperlink r:id="rId3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www.donmilanimontichiari.edu.it</w:t>
            </w:r>
          </w:hyperlink>
        </w:p>
      </w:tc>
    </w:tr>
    <w:tr w:rsidR="00600B22" w14:paraId="17152745" w14:textId="77777777" w:rsidTr="00462997">
      <w:tc>
        <w:tcPr>
          <w:tcW w:w="9287" w:type="dxa"/>
          <w:shd w:val="clear" w:color="auto" w:fill="auto"/>
        </w:tcPr>
        <w:p w14:paraId="6F9A8CB6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Tel. 030.961410 – Fax: 030.9962216 – C.F. e P.I. 85001690172</w:t>
          </w:r>
        </w:p>
      </w:tc>
    </w:tr>
    <w:tr w:rsidR="00600B22" w14:paraId="331B35EA" w14:textId="77777777" w:rsidTr="00462997">
      <w:trPr>
        <w:trHeight w:val="70"/>
      </w:trPr>
      <w:tc>
        <w:tcPr>
          <w:tcW w:w="9287" w:type="dxa"/>
          <w:shd w:val="clear" w:color="auto" w:fill="auto"/>
        </w:tcPr>
        <w:p w14:paraId="21902D0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E-mail: </w:t>
          </w:r>
          <w:hyperlink r:id="rId4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bsis01200q@pec.istruzione.it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5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6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dirigente@donmilanimontichiari.edu.it</w:t>
            </w:r>
          </w:hyperlink>
        </w:p>
      </w:tc>
    </w:tr>
  </w:tbl>
  <w:p w14:paraId="35F00E7A" w14:textId="77777777" w:rsidR="00600B22" w:rsidRDefault="00600B22" w:rsidP="00600B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-285"/>
      <w:rPr>
        <w:color w:val="000000"/>
      </w:rPr>
    </w:pPr>
  </w:p>
  <w:p w14:paraId="796F64C5" w14:textId="7EED09B7" w:rsidR="00600B22" w:rsidRPr="00600B22" w:rsidRDefault="00600B22" w:rsidP="00600B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073E3"/>
    <w:multiLevelType w:val="multilevel"/>
    <w:tmpl w:val="5BE0FA14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1" w15:restartNumberingAfterBreak="0">
    <w:nsid w:val="4C510EBE"/>
    <w:multiLevelType w:val="multilevel"/>
    <w:tmpl w:val="9572BF1A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2" w15:restartNumberingAfterBreak="0">
    <w:nsid w:val="64722B78"/>
    <w:multiLevelType w:val="multilevel"/>
    <w:tmpl w:val="CCE284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B24DDC"/>
    <w:multiLevelType w:val="multilevel"/>
    <w:tmpl w:val="8A6CECDE"/>
    <w:lvl w:ilvl="0"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sz w:val="23"/>
        <w:szCs w:val="23"/>
      </w:rPr>
    </w:lvl>
    <w:lvl w:ilvl="1">
      <w:numFmt w:val="bullet"/>
      <w:lvlText w:val="•"/>
      <w:lvlJc w:val="left"/>
      <w:pPr>
        <w:ind w:left="2034" w:hanging="360"/>
      </w:pPr>
    </w:lvl>
    <w:lvl w:ilvl="2">
      <w:numFmt w:val="bullet"/>
      <w:lvlText w:val="•"/>
      <w:lvlJc w:val="left"/>
      <w:pPr>
        <w:ind w:left="2988" w:hanging="360"/>
      </w:pPr>
    </w:lvl>
    <w:lvl w:ilvl="3">
      <w:numFmt w:val="bullet"/>
      <w:lvlText w:val="•"/>
      <w:lvlJc w:val="left"/>
      <w:pPr>
        <w:ind w:left="3942" w:hanging="360"/>
      </w:pPr>
    </w:lvl>
    <w:lvl w:ilvl="4">
      <w:numFmt w:val="bullet"/>
      <w:lvlText w:val="•"/>
      <w:lvlJc w:val="left"/>
      <w:pPr>
        <w:ind w:left="4896" w:hanging="360"/>
      </w:pPr>
    </w:lvl>
    <w:lvl w:ilvl="5">
      <w:numFmt w:val="bullet"/>
      <w:lvlText w:val="•"/>
      <w:lvlJc w:val="left"/>
      <w:pPr>
        <w:ind w:left="5850" w:hanging="360"/>
      </w:pPr>
    </w:lvl>
    <w:lvl w:ilvl="6">
      <w:numFmt w:val="bullet"/>
      <w:lvlText w:val="•"/>
      <w:lvlJc w:val="left"/>
      <w:pPr>
        <w:ind w:left="6804" w:hanging="360"/>
      </w:pPr>
    </w:lvl>
    <w:lvl w:ilvl="7">
      <w:numFmt w:val="bullet"/>
      <w:lvlText w:val="•"/>
      <w:lvlJc w:val="left"/>
      <w:pPr>
        <w:ind w:left="7758" w:hanging="360"/>
      </w:pPr>
    </w:lvl>
    <w:lvl w:ilvl="8">
      <w:numFmt w:val="bullet"/>
      <w:lvlText w:val="•"/>
      <w:lvlJc w:val="left"/>
      <w:pPr>
        <w:ind w:left="8712" w:hanging="360"/>
      </w:pPr>
    </w:lvl>
  </w:abstractNum>
  <w:num w:numId="1" w16cid:durableId="1526333482">
    <w:abstractNumId w:val="3"/>
  </w:num>
  <w:num w:numId="2" w16cid:durableId="1805124830">
    <w:abstractNumId w:val="1"/>
  </w:num>
  <w:num w:numId="3" w16cid:durableId="1758091324">
    <w:abstractNumId w:val="0"/>
  </w:num>
  <w:num w:numId="4" w16cid:durableId="458884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22"/>
    <w:rsid w:val="00163B9F"/>
    <w:rsid w:val="00391A6D"/>
    <w:rsid w:val="005A2EE3"/>
    <w:rsid w:val="005F2D6E"/>
    <w:rsid w:val="00600B22"/>
    <w:rsid w:val="007D7C87"/>
    <w:rsid w:val="009904B7"/>
    <w:rsid w:val="009E3A3C"/>
    <w:rsid w:val="00BB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6FF98"/>
  <w15:chartTrackingRefBased/>
  <w15:docId w15:val="{02F54128-3786-4D4E-895E-8A4CADC4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B22"/>
    <w:pPr>
      <w:spacing w:after="200" w:line="276" w:lineRule="auto"/>
    </w:pPr>
    <w:rPr>
      <w:rFonts w:ascii="Calibri" w:eastAsia="Calibri" w:hAnsi="Calibri" w:cs="Calibri"/>
      <w:lang w:eastAsia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0B2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A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1A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B22"/>
  </w:style>
  <w:style w:type="paragraph" w:styleId="Pidipagina">
    <w:name w:val="footer"/>
    <w:basedOn w:val="Normale"/>
    <w:link w:val="Pidipagina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B22"/>
  </w:style>
  <w:style w:type="character" w:customStyle="1" w:styleId="Titolo1Carattere">
    <w:name w:val="Titolo 1 Carattere"/>
    <w:basedOn w:val="Carpredefinitoparagrafo"/>
    <w:link w:val="Titolo1"/>
    <w:uiPriority w:val="9"/>
    <w:rsid w:val="00600B22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A6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1A6D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NormaleWeb">
    <w:name w:val="Normal (Web)"/>
    <w:basedOn w:val="Normale"/>
    <w:uiPriority w:val="99"/>
    <w:semiHidden/>
    <w:unhideWhenUsed/>
    <w:rsid w:val="005A2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39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28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53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nmilanimontichiar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dirigente@donmilanimontichiari.edu.it" TargetMode="External"/><Relationship Id="rId5" Type="http://schemas.openxmlformats.org/officeDocument/2006/relationships/hyperlink" Target="mailto:bsis01200q@istruzione.it" TargetMode="External"/><Relationship Id="rId4" Type="http://schemas.openxmlformats.org/officeDocument/2006/relationships/hyperlink" Target="mailto:bsis012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4E9DB-66BF-4BA7-9365-63EAFEA1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2647</Characters>
  <Application>Microsoft Office Word</Application>
  <DocSecurity>0</DocSecurity>
  <Lines>67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cassinari</dc:creator>
  <cp:keywords/>
  <dc:description/>
  <cp:lastModifiedBy>francesca cassinari</cp:lastModifiedBy>
  <cp:revision>2</cp:revision>
  <dcterms:created xsi:type="dcterms:W3CDTF">2025-05-13T11:51:00Z</dcterms:created>
  <dcterms:modified xsi:type="dcterms:W3CDTF">2025-05-13T11:51:00Z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1652997d-8daf-458d-ad9c-def796ad6f61</vt:lpwstr>
  </property>
</Properties>
</file>